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4EB" w:rsidRPr="00791771" w:rsidRDefault="00791771">
      <w:pPr>
        <w:rPr>
          <w:rFonts w:ascii="Skia" w:hAnsi="Skia" w:cs="Papyrus"/>
        </w:rPr>
      </w:pPr>
      <w:r w:rsidRPr="00791771">
        <w:rPr>
          <w:rFonts w:ascii="Skia" w:hAnsi="Skia" w:cs="Papyrus"/>
          <w:noProof/>
        </w:rPr>
        <w:drawing>
          <wp:anchor distT="0" distB="0" distL="114300" distR="114300" simplePos="0" relativeHeight="251658240" behindDoc="0" locked="0" layoutInCell="1" allowOverlap="1" wp14:anchorId="231E43B0" wp14:editId="5B178503">
            <wp:simplePos x="0" y="0"/>
            <wp:positionH relativeFrom="column">
              <wp:posOffset>-546100</wp:posOffset>
            </wp:positionH>
            <wp:positionV relativeFrom="paragraph">
              <wp:posOffset>-139700</wp:posOffset>
            </wp:positionV>
            <wp:extent cx="673100" cy="684530"/>
            <wp:effectExtent l="0" t="0" r="1270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CLogo_Color.tif"/>
                    <pic:cNvPicPr/>
                  </pic:nvPicPr>
                  <pic:blipFill>
                    <a:blip r:embed="rId5">
                      <a:extLst>
                        <a:ext uri="{28A0092B-C50C-407E-A947-70E740481C1C}">
                          <a14:useLocalDpi xmlns:a14="http://schemas.microsoft.com/office/drawing/2010/main" val="0"/>
                        </a:ext>
                      </a:extLst>
                    </a:blip>
                    <a:stretch>
                      <a:fillRect/>
                    </a:stretch>
                  </pic:blipFill>
                  <pic:spPr>
                    <a:xfrm>
                      <a:off x="0" y="0"/>
                      <a:ext cx="673100" cy="684530"/>
                    </a:xfrm>
                    <a:prstGeom prst="rect">
                      <a:avLst/>
                    </a:prstGeom>
                  </pic:spPr>
                </pic:pic>
              </a:graphicData>
            </a:graphic>
            <wp14:sizeRelH relativeFrom="page">
              <wp14:pctWidth>0</wp14:pctWidth>
            </wp14:sizeRelH>
            <wp14:sizeRelV relativeFrom="page">
              <wp14:pctHeight>0</wp14:pctHeight>
            </wp14:sizeRelV>
          </wp:anchor>
        </w:drawing>
      </w:r>
      <w:r>
        <w:rPr>
          <w:rFonts w:ascii="Skia" w:hAnsi="Skia" w:cs="Papyrus"/>
        </w:rPr>
        <w:t>The Medical H</w:t>
      </w:r>
      <w:r w:rsidR="0001381C" w:rsidRPr="00791771">
        <w:rPr>
          <w:rFonts w:ascii="Skia" w:hAnsi="Skia" w:cs="Papyrus"/>
        </w:rPr>
        <w:t>ealing Center</w:t>
      </w:r>
    </w:p>
    <w:p w:rsidR="0001381C" w:rsidRPr="00791771" w:rsidRDefault="00791771">
      <w:pPr>
        <w:rPr>
          <w:rFonts w:ascii="Skia" w:hAnsi="Skia" w:cs="Papyrus"/>
        </w:rPr>
      </w:pPr>
      <w:r>
        <w:rPr>
          <w:rFonts w:ascii="Skia" w:hAnsi="Skia" w:cs="Papyrus"/>
        </w:rPr>
        <w:t>225 Office Plaza Drive</w:t>
      </w:r>
    </w:p>
    <w:p w:rsidR="0001381C" w:rsidRDefault="00791771">
      <w:pPr>
        <w:rPr>
          <w:rFonts w:ascii="Skia" w:hAnsi="Skia" w:cs="Papyrus"/>
        </w:rPr>
      </w:pPr>
      <w:r w:rsidRPr="00791771">
        <w:rPr>
          <w:rFonts w:ascii="Skia" w:hAnsi="Skia" w:cs="Papyrus"/>
          <w:noProof/>
        </w:rPr>
        <mc:AlternateContent>
          <mc:Choice Requires="wps">
            <w:drawing>
              <wp:anchor distT="0" distB="0" distL="114300" distR="114300" simplePos="0" relativeHeight="251659264" behindDoc="0" locked="0" layoutInCell="1" allowOverlap="1" wp14:anchorId="3056A845" wp14:editId="0782334A">
                <wp:simplePos x="0" y="0"/>
                <wp:positionH relativeFrom="column">
                  <wp:posOffset>1857333</wp:posOffset>
                </wp:positionH>
                <wp:positionV relativeFrom="paragraph">
                  <wp:posOffset>114300</wp:posOffset>
                </wp:positionV>
                <wp:extent cx="4102100" cy="14605"/>
                <wp:effectExtent l="50800" t="25400" r="63500" b="86995"/>
                <wp:wrapNone/>
                <wp:docPr id="2" name="Straight Connector 2"/>
                <wp:cNvGraphicFramePr/>
                <a:graphic xmlns:a="http://schemas.openxmlformats.org/drawingml/2006/main">
                  <a:graphicData uri="http://schemas.microsoft.com/office/word/2010/wordprocessingShape">
                    <wps:wsp>
                      <wps:cNvCnPr/>
                      <wps:spPr>
                        <a:xfrm>
                          <a:off x="0" y="0"/>
                          <a:ext cx="4102100" cy="146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6C42A"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9pt" to="469.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" strokecolor="#4f81bd [3204]" strokeweight="2pt">
                <v:shadow on="t" color="black" opacity="24903f" origin=",.5" offset="0,.55556mm"/>
              </v:line>
            </w:pict>
          </mc:Fallback>
        </mc:AlternateContent>
      </w:r>
      <w:r w:rsidR="0001381C" w:rsidRPr="00791771">
        <w:rPr>
          <w:rFonts w:ascii="Skia" w:hAnsi="Skia" w:cs="Papyrus"/>
        </w:rPr>
        <w:t>Tallahassee, FL 32301</w:t>
      </w:r>
    </w:p>
    <w:p w:rsidR="00791771" w:rsidRDefault="00791771">
      <w:pPr>
        <w:rPr>
          <w:rFonts w:ascii="Skia" w:hAnsi="Skia" w:cs="Papyrus"/>
        </w:rPr>
      </w:pPr>
    </w:p>
    <w:p w:rsidR="009A1328" w:rsidRDefault="009A1328" w:rsidP="009A1328">
      <w:pPr>
        <w:rPr>
          <w:b/>
        </w:rPr>
      </w:pPr>
    </w:p>
    <w:p w:rsidR="00331941" w:rsidRDefault="00331941" w:rsidP="00091886">
      <w:pPr>
        <w:jc w:val="center"/>
        <w:rPr>
          <w:b/>
          <w:sz w:val="28"/>
          <w:szCs w:val="28"/>
        </w:rPr>
      </w:pPr>
    </w:p>
    <w:p w:rsidR="00331941" w:rsidRDefault="00331941" w:rsidP="00091886">
      <w:pPr>
        <w:jc w:val="center"/>
        <w:rPr>
          <w:b/>
          <w:sz w:val="28"/>
          <w:szCs w:val="28"/>
        </w:rPr>
      </w:pPr>
    </w:p>
    <w:p w:rsidR="001B54FE" w:rsidRPr="001B54FE" w:rsidRDefault="001B54FE" w:rsidP="00091886">
      <w:pPr>
        <w:jc w:val="center"/>
        <w:rPr>
          <w:b/>
          <w:sz w:val="36"/>
          <w:szCs w:val="36"/>
        </w:rPr>
      </w:pPr>
      <w:r w:rsidRPr="001B54FE">
        <w:rPr>
          <w:b/>
          <w:sz w:val="36"/>
          <w:szCs w:val="36"/>
        </w:rPr>
        <w:t>Functional Medicine – Patient Appointments</w:t>
      </w:r>
    </w:p>
    <w:p w:rsidR="001B54FE" w:rsidRPr="001B54FE" w:rsidRDefault="001B54FE" w:rsidP="00091886">
      <w:pPr>
        <w:jc w:val="center"/>
        <w:rPr>
          <w:b/>
          <w:sz w:val="36"/>
          <w:szCs w:val="36"/>
        </w:rPr>
      </w:pPr>
    </w:p>
    <w:p w:rsidR="00091886" w:rsidRPr="00091886" w:rsidRDefault="001B54FE" w:rsidP="00091886">
      <w:pPr>
        <w:jc w:val="center"/>
        <w:rPr>
          <w:b/>
          <w:sz w:val="28"/>
          <w:szCs w:val="28"/>
        </w:rPr>
      </w:pPr>
      <w:r>
        <w:rPr>
          <w:b/>
          <w:sz w:val="28"/>
          <w:szCs w:val="28"/>
        </w:rPr>
        <w:t xml:space="preserve">72 </w:t>
      </w:r>
      <w:r w:rsidR="00091886" w:rsidRPr="00091886">
        <w:rPr>
          <w:b/>
          <w:sz w:val="28"/>
          <w:szCs w:val="28"/>
        </w:rPr>
        <w:t>Hour Cancellation &amp; “No Show” Fee Policy</w:t>
      </w:r>
    </w:p>
    <w:p w:rsidR="00091886" w:rsidRDefault="00091886" w:rsidP="009A1328"/>
    <w:p w:rsidR="00331941" w:rsidRDefault="00331941" w:rsidP="009A1328"/>
    <w:p w:rsidR="000B423A" w:rsidRDefault="00091886" w:rsidP="001B54FE">
      <w:pPr>
        <w:jc w:val="both"/>
      </w:pPr>
      <w:r>
        <w:t>Recognizing that everyone’s time is valuable and appointment time</w:t>
      </w:r>
      <w:r w:rsidR="001B54FE">
        <w:t>s</w:t>
      </w:r>
      <w:r>
        <w:t xml:space="preserve"> limit</w:t>
      </w:r>
      <w:r w:rsidR="00F5665F">
        <w:t xml:space="preserve">ed, </w:t>
      </w:r>
      <w:r w:rsidR="001B54FE">
        <w:t xml:space="preserve">we require a payment for half of the 2 hour Functional Medicine </w:t>
      </w:r>
      <w:r w:rsidR="001B54FE">
        <w:t>office visit</w:t>
      </w:r>
      <w:r w:rsidR="001B54FE">
        <w:t xml:space="preserve"> upon scheduling the appointment.  </w:t>
      </w:r>
      <w:r w:rsidR="001B54FE" w:rsidRPr="001B54FE">
        <w:rPr>
          <w:b/>
        </w:rPr>
        <w:t>Please understand if you cancel less than 72 hours in advance or are a ”</w:t>
      </w:r>
      <w:proofErr w:type="spellStart"/>
      <w:r w:rsidR="001B54FE" w:rsidRPr="001B54FE">
        <w:rPr>
          <w:b/>
        </w:rPr>
        <w:t>NoShow</w:t>
      </w:r>
      <w:proofErr w:type="spellEnd"/>
      <w:r w:rsidR="001B54FE" w:rsidRPr="001B54FE">
        <w:rPr>
          <w:b/>
        </w:rPr>
        <w:t>”  this amount will not be refunded.</w:t>
      </w:r>
      <w:r w:rsidR="001B54FE">
        <w:t xml:space="preserve">  W</w:t>
      </w:r>
      <w:r w:rsidR="00F5665F">
        <w:t xml:space="preserve">e ask that you provide a </w:t>
      </w:r>
      <w:r w:rsidR="001B54FE">
        <w:t>72</w:t>
      </w:r>
      <w:r>
        <w:t xml:space="preserve"> hour notice if you are unable to keep your appointment. Each time a patient misses an appointment without providing proper notice, another patient is prevented from receiving care. Therefore, The </w:t>
      </w:r>
      <w:r w:rsidR="00331941">
        <w:t>Medical H</w:t>
      </w:r>
      <w:r>
        <w:t xml:space="preserve">ealing Center reserves the right to charge </w:t>
      </w:r>
      <w:r w:rsidR="00331941">
        <w:t xml:space="preserve">for each missed appointment (No Show), which is, absent for a compelling reason, and is not cancelled within a </w:t>
      </w:r>
      <w:r w:rsidR="001B54FE">
        <w:t>72</w:t>
      </w:r>
      <w:r w:rsidR="00331941">
        <w:t xml:space="preserve"> hour advance notice</w:t>
      </w:r>
      <w:bookmarkStart w:id="0" w:name="_GoBack"/>
      <w:bookmarkEnd w:id="0"/>
      <w:r w:rsidR="00331941">
        <w:t xml:space="preserve">.  </w:t>
      </w:r>
    </w:p>
    <w:p w:rsidR="00331941" w:rsidRDefault="00331941" w:rsidP="00331941">
      <w:pPr>
        <w:pStyle w:val="ListParagraph"/>
      </w:pPr>
    </w:p>
    <w:p w:rsidR="00091886" w:rsidRDefault="00091886" w:rsidP="00331941">
      <w:pPr>
        <w:pStyle w:val="ListParagraph"/>
        <w:ind w:left="0"/>
        <w:jc w:val="both"/>
      </w:pPr>
      <w:r>
        <w:t xml:space="preserve">“No Show” fees will be billed to the patient. This fee is not covered by insurance, and must be paid prior to your next appointment. Multiple “No Shows” in any 12 month period will result in termination from our practice. Thank you for you anticipated cooperation. </w:t>
      </w:r>
    </w:p>
    <w:p w:rsidR="00091886" w:rsidRDefault="00091886" w:rsidP="00331941">
      <w:pPr>
        <w:jc w:val="both"/>
      </w:pPr>
    </w:p>
    <w:p w:rsidR="00091886" w:rsidRDefault="00091886" w:rsidP="00331941">
      <w:pPr>
        <w:jc w:val="both"/>
      </w:pPr>
      <w:r>
        <w:t>By signing below, you acknowledge that you have received this notice and understand this policy:</w:t>
      </w:r>
    </w:p>
    <w:p w:rsidR="00091886" w:rsidRDefault="00091886" w:rsidP="009A1328"/>
    <w:p w:rsidR="00091886" w:rsidRDefault="00091886" w:rsidP="009A1328"/>
    <w:p w:rsidR="00331941" w:rsidRDefault="00331941" w:rsidP="009A1328"/>
    <w:p w:rsidR="00091886" w:rsidRDefault="00091886" w:rsidP="009A1328">
      <w:r>
        <w:t xml:space="preserve">____________________________________________________________________ </w:t>
      </w:r>
    </w:p>
    <w:p w:rsidR="00091886" w:rsidRDefault="00091886" w:rsidP="009A1328">
      <w:r>
        <w:t xml:space="preserve">Printed Name </w:t>
      </w:r>
    </w:p>
    <w:p w:rsidR="00091886" w:rsidRDefault="00091886" w:rsidP="009A1328"/>
    <w:p w:rsidR="00091886" w:rsidRDefault="00091886" w:rsidP="009A1328"/>
    <w:p w:rsidR="00091886" w:rsidRDefault="00091886" w:rsidP="009A1328">
      <w:r>
        <w:t>___________________________________________________</w:t>
      </w:r>
    </w:p>
    <w:p w:rsidR="00091886" w:rsidRDefault="00331941" w:rsidP="009A1328">
      <w:r>
        <w:t>Signature</w:t>
      </w:r>
    </w:p>
    <w:p w:rsidR="00331941" w:rsidRDefault="00331941" w:rsidP="009A1328"/>
    <w:p w:rsidR="00331941" w:rsidRDefault="00331941" w:rsidP="009A1328"/>
    <w:p w:rsidR="00331941" w:rsidRDefault="00331941" w:rsidP="009A1328">
      <w:r>
        <w:t>________________________________</w:t>
      </w:r>
    </w:p>
    <w:p w:rsidR="00331941" w:rsidRDefault="00331941" w:rsidP="009A1328">
      <w:pPr>
        <w:rPr>
          <w:b/>
        </w:rPr>
      </w:pPr>
      <w:r>
        <w:t>Date</w:t>
      </w:r>
    </w:p>
    <w:sectPr w:rsidR="00331941" w:rsidSect="00703B0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Skia">
    <w:altName w:val="Century Gothic"/>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D3C9B"/>
    <w:multiLevelType w:val="hybridMultilevel"/>
    <w:tmpl w:val="3362C53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72EC9"/>
    <w:multiLevelType w:val="hybridMultilevel"/>
    <w:tmpl w:val="084A6B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34000E"/>
    <w:multiLevelType w:val="hybridMultilevel"/>
    <w:tmpl w:val="1B563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1657BA"/>
    <w:multiLevelType w:val="multilevel"/>
    <w:tmpl w:val="902A4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6778AD"/>
    <w:multiLevelType w:val="hybridMultilevel"/>
    <w:tmpl w:val="8EE6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A7A62"/>
    <w:multiLevelType w:val="hybridMultilevel"/>
    <w:tmpl w:val="BF4081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8F7EA3"/>
    <w:multiLevelType w:val="hybridMultilevel"/>
    <w:tmpl w:val="104458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AF517A1"/>
    <w:multiLevelType w:val="hybridMultilevel"/>
    <w:tmpl w:val="3FC01DA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9E40145"/>
    <w:multiLevelType w:val="hybridMultilevel"/>
    <w:tmpl w:val="0CC0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7"/>
  </w:num>
  <w:num w:numId="5">
    <w:abstractNumId w:val="3"/>
  </w:num>
  <w:num w:numId="6">
    <w:abstractNumId w:val="2"/>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81C"/>
    <w:rsid w:val="0001381C"/>
    <w:rsid w:val="00091886"/>
    <w:rsid w:val="000B423A"/>
    <w:rsid w:val="000E76B9"/>
    <w:rsid w:val="00172422"/>
    <w:rsid w:val="0017637E"/>
    <w:rsid w:val="001B3C82"/>
    <w:rsid w:val="001B54FE"/>
    <w:rsid w:val="00282D77"/>
    <w:rsid w:val="00331941"/>
    <w:rsid w:val="00446D2C"/>
    <w:rsid w:val="004A4E17"/>
    <w:rsid w:val="004E5925"/>
    <w:rsid w:val="005A005B"/>
    <w:rsid w:val="00632481"/>
    <w:rsid w:val="006B145F"/>
    <w:rsid w:val="00703B01"/>
    <w:rsid w:val="00742170"/>
    <w:rsid w:val="00791771"/>
    <w:rsid w:val="009A1328"/>
    <w:rsid w:val="009F6291"/>
    <w:rsid w:val="00BD7AD0"/>
    <w:rsid w:val="00BF479E"/>
    <w:rsid w:val="00C214EB"/>
    <w:rsid w:val="00C362EA"/>
    <w:rsid w:val="00F56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60AE27B-EFF2-4659-BD35-0C27ECD5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9A1328"/>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81C"/>
    <w:rPr>
      <w:rFonts w:ascii="Lucida Grande" w:hAnsi="Lucida Grande"/>
      <w:sz w:val="18"/>
      <w:szCs w:val="18"/>
    </w:rPr>
  </w:style>
  <w:style w:type="character" w:customStyle="1" w:styleId="BalloonTextChar">
    <w:name w:val="Balloon Text Char"/>
    <w:basedOn w:val="DefaultParagraphFont"/>
    <w:link w:val="BalloonText"/>
    <w:uiPriority w:val="99"/>
    <w:semiHidden/>
    <w:rsid w:val="0001381C"/>
    <w:rPr>
      <w:rFonts w:ascii="Lucida Grande" w:hAnsi="Lucida Grande"/>
      <w:sz w:val="18"/>
      <w:szCs w:val="18"/>
    </w:rPr>
  </w:style>
  <w:style w:type="paragraph" w:styleId="ListParagraph">
    <w:name w:val="List Paragraph"/>
    <w:basedOn w:val="Normal"/>
    <w:uiPriority w:val="34"/>
    <w:qFormat/>
    <w:rsid w:val="00282D77"/>
    <w:pPr>
      <w:ind w:left="720"/>
      <w:contextualSpacing/>
    </w:pPr>
  </w:style>
  <w:style w:type="character" w:styleId="Strong">
    <w:name w:val="Strong"/>
    <w:basedOn w:val="DefaultParagraphFont"/>
    <w:uiPriority w:val="22"/>
    <w:qFormat/>
    <w:rsid w:val="009A1328"/>
    <w:rPr>
      <w:b/>
      <w:bCs/>
    </w:rPr>
  </w:style>
  <w:style w:type="character" w:customStyle="1" w:styleId="Heading5Char">
    <w:name w:val="Heading 5 Char"/>
    <w:basedOn w:val="DefaultParagraphFont"/>
    <w:link w:val="Heading5"/>
    <w:uiPriority w:val="9"/>
    <w:rsid w:val="009A132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Humphrey</dc:creator>
  <cp:keywords/>
  <dc:description/>
  <cp:lastModifiedBy>Suzanne Humphrey</cp:lastModifiedBy>
  <cp:revision>6</cp:revision>
  <cp:lastPrinted>2020-04-16T18:57:00Z</cp:lastPrinted>
  <dcterms:created xsi:type="dcterms:W3CDTF">2018-05-01T19:00:00Z</dcterms:created>
  <dcterms:modified xsi:type="dcterms:W3CDTF">2020-04-16T18:57:00Z</dcterms:modified>
</cp:coreProperties>
</file>